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1E" w:rsidRPr="00A7216C" w:rsidRDefault="00C2501E" w:rsidP="00C2501E">
      <w:pPr>
        <w:jc w:val="center"/>
        <w:rPr>
          <w:b/>
          <w:sz w:val="32"/>
          <w:szCs w:val="28"/>
        </w:rPr>
      </w:pPr>
      <w:r w:rsidRPr="00A7216C">
        <w:rPr>
          <w:b/>
          <w:sz w:val="32"/>
          <w:szCs w:val="28"/>
        </w:rPr>
        <w:t>О ДОРОЖНЫХ ЛОВУШКАХ</w:t>
      </w:r>
    </w:p>
    <w:p w:rsidR="00C2501E" w:rsidRPr="00A7216C" w:rsidRDefault="00C2501E" w:rsidP="00D150A2">
      <w:pPr>
        <w:ind w:firstLine="1080"/>
        <w:jc w:val="both"/>
        <w:rPr>
          <w:sz w:val="28"/>
        </w:rPr>
      </w:pPr>
    </w:p>
    <w:p w:rsidR="00C2501E" w:rsidRPr="00A7216C" w:rsidRDefault="00C2501E" w:rsidP="00C2501E">
      <w:pPr>
        <w:ind w:firstLine="1077"/>
        <w:jc w:val="both"/>
        <w:textAlignment w:val="top"/>
        <w:rPr>
          <w:color w:val="000000"/>
          <w:sz w:val="28"/>
        </w:rPr>
      </w:pPr>
      <w:r w:rsidRPr="00A7216C">
        <w:rPr>
          <w:color w:val="000000"/>
          <w:sz w:val="28"/>
        </w:rPr>
        <w:t>Многие считают,</w:t>
      </w:r>
      <w:bookmarkStart w:id="0" w:name="_GoBack"/>
      <w:bookmarkEnd w:id="0"/>
      <w:r w:rsidRPr="00A7216C">
        <w:rPr>
          <w:color w:val="000000"/>
          <w:sz w:val="28"/>
        </w:rPr>
        <w:t xml:space="preserve"> что несчастье на дорогах – случайность, и уберечься от нее невозможно. Это неверно! 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C2501E" w:rsidRPr="00A7216C" w:rsidRDefault="00C2501E" w:rsidP="00C2501E">
      <w:pPr>
        <w:ind w:firstLine="1077"/>
        <w:jc w:val="both"/>
        <w:textAlignment w:val="top"/>
        <w:rPr>
          <w:color w:val="000000"/>
          <w:sz w:val="28"/>
        </w:rPr>
      </w:pPr>
      <w:r w:rsidRPr="00A7216C">
        <w:rPr>
          <w:color w:val="000000"/>
          <w:sz w:val="28"/>
        </w:rPr>
        <w:t xml:space="preserve">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 </w:t>
      </w:r>
    </w:p>
    <w:p w:rsidR="00C2501E" w:rsidRPr="00A7216C" w:rsidRDefault="00C2501E" w:rsidP="00C2501E">
      <w:pPr>
        <w:ind w:firstLine="1077"/>
        <w:jc w:val="both"/>
        <w:rPr>
          <w:sz w:val="28"/>
        </w:rPr>
      </w:pPr>
      <w:r w:rsidRPr="00A7216C">
        <w:rPr>
          <w:sz w:val="28"/>
        </w:rPr>
        <w:t xml:space="preserve">В типичную дорожную «ловушку» в конце апреля попала восьмилетняя девочка в городе Серове. Водитель грузового автомобиля «ЗИЛ» сбил ребенка, которая выбежала из-за забора на проезжую часть. </w:t>
      </w:r>
      <w:proofErr w:type="gramStart"/>
      <w:r w:rsidRPr="00A7216C">
        <w:rPr>
          <w:sz w:val="28"/>
        </w:rPr>
        <w:t>Школьница побежала за катившемся мячом, с которым она играла во дворе своего частного дома.</w:t>
      </w:r>
      <w:proofErr w:type="gramEnd"/>
      <w:r w:rsidRPr="00A7216C">
        <w:rPr>
          <w:sz w:val="28"/>
        </w:rPr>
        <w:t xml:space="preserve"> С переломом запястья девочка была увезена в больницу. </w:t>
      </w:r>
    </w:p>
    <w:p w:rsidR="00AC252E" w:rsidRPr="00A7216C" w:rsidRDefault="00AC252E" w:rsidP="00AC252E">
      <w:pPr>
        <w:spacing w:before="100" w:beforeAutospacing="1" w:after="100" w:afterAutospacing="1"/>
        <w:ind w:firstLine="1080"/>
        <w:jc w:val="both"/>
        <w:textAlignment w:val="top"/>
        <w:rPr>
          <w:color w:val="000000"/>
          <w:sz w:val="28"/>
        </w:rPr>
      </w:pPr>
      <w:r w:rsidRPr="00A7216C">
        <w:rPr>
          <w:color w:val="000000"/>
          <w:sz w:val="28"/>
        </w:rPr>
        <w:t>К</w:t>
      </w:r>
      <w:r w:rsidR="00C2501E" w:rsidRPr="00A7216C">
        <w:rPr>
          <w:color w:val="000000"/>
          <w:sz w:val="28"/>
        </w:rPr>
        <w:t>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r w:rsidRPr="00A7216C">
        <w:rPr>
          <w:color w:val="000000"/>
          <w:sz w:val="28"/>
        </w:rPr>
        <w:t xml:space="preserve"> 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C2501E" w:rsidRPr="00A7216C" w:rsidRDefault="00AC252E" w:rsidP="00C2501E">
      <w:pPr>
        <w:spacing w:before="100" w:beforeAutospacing="1" w:after="100" w:afterAutospacing="1"/>
        <w:ind w:firstLine="1080"/>
        <w:jc w:val="both"/>
        <w:textAlignment w:val="top"/>
        <w:rPr>
          <w:color w:val="000000"/>
          <w:sz w:val="28"/>
          <w:szCs w:val="26"/>
        </w:rPr>
      </w:pPr>
      <w:r w:rsidRPr="00A7216C">
        <w:rPr>
          <w:rFonts w:ascii="Verdana" w:hAnsi="Verdana"/>
          <w:b/>
          <w:bCs/>
          <w:color w:val="000000"/>
          <w:sz w:val="20"/>
        </w:rPr>
        <w:t>РЕБЕНОК НЕ УМЕЕТ ПРЕДВИДЕТЬ СКРЫТУЮ ОПАСНОСТЬ</w:t>
      </w:r>
      <w:r w:rsidRPr="00A7216C">
        <w:rPr>
          <w:rFonts w:ascii="Verdana" w:hAnsi="Verdana"/>
          <w:color w:val="000000"/>
          <w:sz w:val="20"/>
          <w:szCs w:val="18"/>
        </w:rPr>
        <w:t xml:space="preserve"> (Рисунок №1)</w:t>
      </w:r>
      <w:r w:rsidRPr="00A7216C">
        <w:rPr>
          <w:rFonts w:ascii="Verdana" w:hAnsi="Verdana"/>
          <w:color w:val="000000"/>
          <w:sz w:val="20"/>
          <w:szCs w:val="18"/>
        </w:rPr>
        <w:br/>
      </w:r>
      <w:r w:rsidRPr="00A7216C">
        <w:rPr>
          <w:rFonts w:ascii="Verdana" w:hAnsi="Verdana"/>
          <w:color w:val="000000"/>
          <w:sz w:val="20"/>
          <w:szCs w:val="18"/>
        </w:rPr>
        <w:br/>
      </w:r>
      <w:r w:rsidR="00FB660B" w:rsidRPr="00A7216C">
        <w:rPr>
          <w:rFonts w:ascii="Verdana" w:hAnsi="Verdana"/>
          <w:noProof/>
          <w:color w:val="000000"/>
          <w:sz w:val="20"/>
          <w:szCs w:val="18"/>
        </w:rPr>
        <w:drawing>
          <wp:inline distT="0" distB="0" distL="0" distR="0" wp14:anchorId="53381CE9" wp14:editId="2AB9FD5F">
            <wp:extent cx="3810000" cy="1619250"/>
            <wp:effectExtent l="19050" t="0" r="0" b="0"/>
            <wp:docPr id="1" name="Рисунок 15" descr="http://gibdd.onego.ru/pict/dety_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gibdd.onego.ru/pict/dety_07-1.jpg"/>
                    <pic:cNvPicPr>
                      <a:picLocks noChangeAspect="1" noChangeArrowheads="1"/>
                    </pic:cNvPicPr>
                  </pic:nvPicPr>
                  <pic:blipFill>
                    <a:blip r:embed="rId5" cstate="print"/>
                    <a:srcRect/>
                    <a:stretch>
                      <a:fillRect/>
                    </a:stretch>
                  </pic:blipFill>
                  <pic:spPr bwMode="auto">
                    <a:xfrm>
                      <a:off x="0" y="0"/>
                      <a:ext cx="3810000" cy="1619250"/>
                    </a:xfrm>
                    <a:prstGeom prst="rect">
                      <a:avLst/>
                    </a:prstGeom>
                    <a:noFill/>
                    <a:ln w="9525">
                      <a:noFill/>
                      <a:miter lim="800000"/>
                      <a:headEnd/>
                      <a:tailEnd/>
                    </a:ln>
                  </pic:spPr>
                </pic:pic>
              </a:graphicData>
            </a:graphic>
          </wp:inline>
        </w:drawing>
      </w:r>
      <w:r w:rsidRPr="00A7216C">
        <w:rPr>
          <w:rFonts w:ascii="Verdana" w:hAnsi="Verdana"/>
          <w:color w:val="000000"/>
          <w:sz w:val="20"/>
          <w:szCs w:val="18"/>
        </w:rPr>
        <w:br/>
        <w:t xml:space="preserve">                                                                                                         </w:t>
      </w:r>
      <w:r w:rsidRPr="00A7216C">
        <w:rPr>
          <w:rFonts w:ascii="Verdana" w:hAnsi="Verdana"/>
          <w:color w:val="000000"/>
          <w:sz w:val="20"/>
          <w:szCs w:val="18"/>
        </w:rPr>
        <w:br/>
      </w:r>
      <w:r w:rsidR="00447F4C" w:rsidRPr="00A7216C">
        <w:rPr>
          <w:rFonts w:ascii="Verdana" w:hAnsi="Verdana"/>
          <w:color w:val="000000"/>
          <w:sz w:val="20"/>
          <w:szCs w:val="18"/>
        </w:rPr>
        <w:t xml:space="preserve">                   </w:t>
      </w:r>
      <w:r w:rsidRPr="00A7216C">
        <w:rPr>
          <w:color w:val="000000"/>
          <w:sz w:val="28"/>
        </w:rPr>
        <w:t xml:space="preserve">Чем может быть опасна стоящая машина? Ваш ребенок не знает правильного ответа. За стоящей машиной часто </w:t>
      </w:r>
      <w:proofErr w:type="gramStart"/>
      <w:r w:rsidRPr="00A7216C">
        <w:rPr>
          <w:color w:val="000000"/>
          <w:sz w:val="28"/>
        </w:rPr>
        <w:t>бывает</w:t>
      </w:r>
      <w:proofErr w:type="gramEnd"/>
      <w:r w:rsidRPr="00A7216C">
        <w:rPr>
          <w:color w:val="000000"/>
          <w:sz w:val="28"/>
        </w:rPr>
        <w:t xml:space="preserve"> скрыта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A7216C">
        <w:rPr>
          <w:color w:val="000000"/>
          <w:sz w:val="28"/>
        </w:rPr>
        <w:t>из-за</w:t>
      </w:r>
      <w:proofErr w:type="gramEnd"/>
      <w:r w:rsidRPr="00A7216C">
        <w:rPr>
          <w:color w:val="000000"/>
          <w:sz w:val="28"/>
        </w:rPr>
        <w:t xml:space="preserve"> стоящей внезапно появляется другая машина. </w:t>
      </w:r>
      <w:r w:rsidRPr="00A7216C">
        <w:rPr>
          <w:color w:val="000000"/>
          <w:sz w:val="28"/>
        </w:rPr>
        <w:br/>
      </w:r>
    </w:p>
    <w:p w:rsidR="00AC252E" w:rsidRPr="00A7216C" w:rsidRDefault="00AC252E" w:rsidP="00AC252E">
      <w:pPr>
        <w:spacing w:before="100" w:beforeAutospacing="1" w:after="100" w:afterAutospacing="1"/>
        <w:ind w:firstLine="1080"/>
        <w:jc w:val="both"/>
        <w:textAlignment w:val="top"/>
        <w:rPr>
          <w:rFonts w:ascii="Verdana" w:hAnsi="Verdana"/>
          <w:color w:val="000000"/>
          <w:sz w:val="20"/>
          <w:szCs w:val="18"/>
        </w:rPr>
      </w:pPr>
      <w:r w:rsidRPr="00A7216C">
        <w:rPr>
          <w:rFonts w:ascii="Verdana" w:hAnsi="Verdana"/>
          <w:b/>
          <w:bCs/>
          <w:color w:val="000000"/>
          <w:sz w:val="20"/>
        </w:rPr>
        <w:t>ОСТАНОВКА - МЕСТО, ГДЕ ДЕТИ ЧАЩЕ ВСЕГО ПОПАДАЮТ ПОД МАШИНУ</w:t>
      </w:r>
      <w:r w:rsidRPr="00A7216C">
        <w:rPr>
          <w:rFonts w:ascii="Verdana" w:hAnsi="Verdana"/>
          <w:color w:val="000000"/>
          <w:sz w:val="20"/>
          <w:szCs w:val="18"/>
        </w:rPr>
        <w:t xml:space="preserve"> (Рисунок №2)</w:t>
      </w:r>
    </w:p>
    <w:tbl>
      <w:tblPr>
        <w:tblW w:w="5000" w:type="pct"/>
        <w:tblCellSpacing w:w="15" w:type="dxa"/>
        <w:tblCellMar>
          <w:left w:w="0" w:type="dxa"/>
          <w:right w:w="0" w:type="dxa"/>
        </w:tblCellMar>
        <w:tblLook w:val="04A0" w:firstRow="1" w:lastRow="0" w:firstColumn="1" w:lastColumn="0" w:noHBand="0" w:noVBand="1"/>
      </w:tblPr>
      <w:tblGrid>
        <w:gridCol w:w="4800"/>
        <w:gridCol w:w="4800"/>
      </w:tblGrid>
      <w:tr w:rsidR="00AC252E" w:rsidRPr="00A7216C">
        <w:trPr>
          <w:tblCellSpacing w:w="15" w:type="dxa"/>
        </w:trPr>
        <w:tc>
          <w:tcPr>
            <w:tcW w:w="2477" w:type="pct"/>
            <w:vAlign w:val="center"/>
          </w:tcPr>
          <w:p w:rsidR="00AC252E" w:rsidRPr="00A7216C" w:rsidRDefault="00AC252E" w:rsidP="00447F4C">
            <w:pPr>
              <w:spacing w:before="100" w:beforeAutospacing="1" w:after="100" w:afterAutospacing="1"/>
              <w:jc w:val="center"/>
              <w:textAlignment w:val="top"/>
              <w:rPr>
                <w:sz w:val="28"/>
              </w:rPr>
            </w:pPr>
            <w:r w:rsidRPr="00A7216C">
              <w:rPr>
                <w:rFonts w:ascii="Verdana" w:hAnsi="Verdana"/>
                <w:color w:val="000000"/>
                <w:sz w:val="20"/>
                <w:szCs w:val="18"/>
              </w:rPr>
              <w:lastRenderedPageBreak/>
              <w:t> </w:t>
            </w:r>
            <w:r w:rsidRPr="00A7216C">
              <w:rPr>
                <w:sz w:val="28"/>
              </w:rPr>
              <w:br/>
            </w:r>
            <w:r w:rsidR="00FB660B" w:rsidRPr="00A7216C">
              <w:rPr>
                <w:noProof/>
                <w:sz w:val="28"/>
              </w:rPr>
              <w:drawing>
                <wp:inline distT="0" distB="0" distL="0" distR="0" wp14:anchorId="18512BC6" wp14:editId="7D090CA3">
                  <wp:extent cx="2667000" cy="1438275"/>
                  <wp:effectExtent l="19050" t="0" r="0" b="0"/>
                  <wp:docPr id="2" name="Рисунок 5" descr="http://gibdd.onego.ru/pict/dety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gibdd.onego.ru/pict/dety_03-1.jpg"/>
                          <pic:cNvPicPr>
                            <a:picLocks noChangeAspect="1" noChangeArrowheads="1"/>
                          </pic:cNvPicPr>
                        </pic:nvPicPr>
                        <pic:blipFill>
                          <a:blip r:embed="rId6" cstate="print"/>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c>
          <w:tcPr>
            <w:tcW w:w="2477" w:type="pct"/>
            <w:vAlign w:val="center"/>
          </w:tcPr>
          <w:p w:rsidR="00AC252E" w:rsidRPr="00A7216C" w:rsidRDefault="00FB660B" w:rsidP="00447F4C">
            <w:pPr>
              <w:spacing w:before="100" w:beforeAutospacing="1" w:after="100" w:afterAutospacing="1"/>
              <w:jc w:val="center"/>
              <w:textAlignment w:val="top"/>
              <w:rPr>
                <w:sz w:val="28"/>
              </w:rPr>
            </w:pPr>
            <w:r w:rsidRPr="00A7216C">
              <w:rPr>
                <w:noProof/>
                <w:sz w:val="28"/>
              </w:rPr>
              <w:drawing>
                <wp:inline distT="0" distB="0" distL="0" distR="0" wp14:anchorId="5076FA28" wp14:editId="7F67B1B6">
                  <wp:extent cx="2667000" cy="1438275"/>
                  <wp:effectExtent l="19050" t="0" r="0" b="0"/>
                  <wp:docPr id="3" name="Рисунок 6" descr="http://gibdd.onego.ru/pict/dety_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gibdd.onego.ru/pict/dety_03-2.jpg"/>
                          <pic:cNvPicPr>
                            <a:picLocks noChangeAspect="1" noChangeArrowheads="1"/>
                          </pic:cNvPicPr>
                        </pic:nvPicPr>
                        <pic:blipFill>
                          <a:blip r:embed="rId7" cstate="print"/>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r>
      <w:tr w:rsidR="00AC252E" w:rsidRPr="00A7216C">
        <w:trPr>
          <w:tblCellSpacing w:w="15" w:type="dxa"/>
        </w:trPr>
        <w:tc>
          <w:tcPr>
            <w:tcW w:w="2477" w:type="pct"/>
            <w:vAlign w:val="center"/>
          </w:tcPr>
          <w:p w:rsidR="00AC252E" w:rsidRPr="00A7216C" w:rsidRDefault="00AC252E" w:rsidP="00447F4C">
            <w:pPr>
              <w:spacing w:before="100" w:beforeAutospacing="1" w:after="100" w:afterAutospacing="1"/>
              <w:jc w:val="center"/>
              <w:textAlignment w:val="top"/>
              <w:rPr>
                <w:sz w:val="28"/>
              </w:rPr>
            </w:pPr>
          </w:p>
        </w:tc>
        <w:tc>
          <w:tcPr>
            <w:tcW w:w="2477" w:type="pct"/>
            <w:vAlign w:val="center"/>
          </w:tcPr>
          <w:p w:rsidR="00AC252E" w:rsidRPr="00A7216C" w:rsidRDefault="00AC252E" w:rsidP="00447F4C">
            <w:pPr>
              <w:spacing w:before="100" w:beforeAutospacing="1" w:after="100" w:afterAutospacing="1"/>
              <w:jc w:val="center"/>
              <w:textAlignment w:val="top"/>
              <w:rPr>
                <w:sz w:val="28"/>
              </w:rPr>
            </w:pPr>
          </w:p>
        </w:tc>
      </w:tr>
    </w:tbl>
    <w:p w:rsidR="00AC252E" w:rsidRPr="00A7216C" w:rsidRDefault="00447F4C" w:rsidP="00AC252E">
      <w:pPr>
        <w:spacing w:before="100" w:beforeAutospacing="1" w:after="100" w:afterAutospacing="1"/>
        <w:jc w:val="both"/>
        <w:textAlignment w:val="top"/>
        <w:rPr>
          <w:color w:val="000000"/>
          <w:sz w:val="28"/>
        </w:rPr>
      </w:pPr>
      <w:r w:rsidRPr="00A7216C">
        <w:rPr>
          <w:color w:val="000000"/>
          <w:sz w:val="28"/>
        </w:rPr>
        <w:t xml:space="preserve">                     </w:t>
      </w:r>
      <w:r w:rsidR="00AC252E" w:rsidRPr="00A7216C">
        <w:rPr>
          <w:color w:val="000000"/>
          <w:sz w:val="28"/>
        </w:rPr>
        <w:t>Где опаснее всего переходить проезжую часть: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447F4C" w:rsidRPr="00A7216C" w:rsidRDefault="00AC252E" w:rsidP="00AC252E">
      <w:pPr>
        <w:spacing w:before="100" w:beforeAutospacing="1" w:after="100" w:afterAutospacing="1"/>
        <w:ind w:firstLine="1080"/>
        <w:jc w:val="both"/>
        <w:textAlignment w:val="top"/>
        <w:rPr>
          <w:color w:val="000000"/>
          <w:sz w:val="28"/>
        </w:rPr>
      </w:pPr>
      <w:r w:rsidRPr="00A7216C">
        <w:rPr>
          <w:rFonts w:ascii="Verdana" w:hAnsi="Verdana"/>
          <w:b/>
          <w:bCs/>
          <w:color w:val="000000"/>
          <w:sz w:val="20"/>
        </w:rPr>
        <w:t>УЧИТЕ РЕБЕНКА НАБЛЮДАТЬ ЗА ДОРОЖНОЙ ОБСТАНОВКОЙ СЛЕВА И СПРАВА, КОГДА СТОИТЕ НА ОСЕВОЙ ЛИНИИ</w:t>
      </w:r>
      <w:r w:rsidRPr="00A7216C">
        <w:rPr>
          <w:rFonts w:ascii="Verdana" w:hAnsi="Verdana"/>
          <w:color w:val="000000"/>
          <w:sz w:val="20"/>
          <w:szCs w:val="18"/>
        </w:rPr>
        <w:t xml:space="preserve"> (Рисунок №3)</w:t>
      </w:r>
      <w:r w:rsidRPr="00A7216C">
        <w:rPr>
          <w:rFonts w:ascii="Verdana" w:hAnsi="Verdana"/>
          <w:color w:val="000000"/>
          <w:sz w:val="20"/>
          <w:szCs w:val="18"/>
        </w:rPr>
        <w:br/>
      </w:r>
      <w:r w:rsidRPr="00A7216C">
        <w:rPr>
          <w:rFonts w:ascii="Verdana" w:hAnsi="Verdana"/>
          <w:color w:val="000000"/>
          <w:sz w:val="20"/>
          <w:szCs w:val="18"/>
        </w:rPr>
        <w:br/>
      </w:r>
      <w:r w:rsidRPr="00A7216C">
        <w:rPr>
          <w:rFonts w:ascii="Verdana" w:hAnsi="Verdana"/>
          <w:color w:val="000000"/>
          <w:sz w:val="20"/>
          <w:szCs w:val="18"/>
        </w:rPr>
        <w:br/>
      </w:r>
      <w:r w:rsidR="00FB660B" w:rsidRPr="00A7216C">
        <w:rPr>
          <w:rFonts w:ascii="Verdana" w:hAnsi="Verdana"/>
          <w:noProof/>
          <w:color w:val="000000"/>
          <w:sz w:val="20"/>
          <w:szCs w:val="18"/>
        </w:rPr>
        <w:drawing>
          <wp:inline distT="0" distB="0" distL="0" distR="0" wp14:anchorId="189DFDB3" wp14:editId="001A70B5">
            <wp:extent cx="3810000" cy="1619250"/>
            <wp:effectExtent l="19050" t="0" r="0" b="0"/>
            <wp:docPr id="4" name="Рисунок 14" descr="http://gibdd.onego.ru/pict/dety_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gibdd.onego.ru/pict/dety_06-1.jpg"/>
                    <pic:cNvPicPr>
                      <a:picLocks noChangeAspect="1" noChangeArrowheads="1"/>
                    </pic:cNvPicPr>
                  </pic:nvPicPr>
                  <pic:blipFill>
                    <a:blip r:embed="rId8" cstate="print"/>
                    <a:srcRect/>
                    <a:stretch>
                      <a:fillRect/>
                    </a:stretch>
                  </pic:blipFill>
                  <pic:spPr bwMode="auto">
                    <a:xfrm>
                      <a:off x="0" y="0"/>
                      <a:ext cx="3810000" cy="1619250"/>
                    </a:xfrm>
                    <a:prstGeom prst="rect">
                      <a:avLst/>
                    </a:prstGeom>
                    <a:noFill/>
                    <a:ln w="9525">
                      <a:noFill/>
                      <a:miter lim="800000"/>
                      <a:headEnd/>
                      <a:tailEnd/>
                    </a:ln>
                  </pic:spPr>
                </pic:pic>
              </a:graphicData>
            </a:graphic>
          </wp:inline>
        </w:drawing>
      </w:r>
      <w:r w:rsidRPr="00A7216C">
        <w:rPr>
          <w:rFonts w:ascii="Verdana" w:hAnsi="Verdana"/>
          <w:color w:val="000000"/>
          <w:sz w:val="20"/>
          <w:szCs w:val="18"/>
        </w:rPr>
        <w:br/>
      </w:r>
      <w:r w:rsidR="00447F4C" w:rsidRPr="00A7216C">
        <w:rPr>
          <w:rFonts w:ascii="Verdana" w:hAnsi="Verdana"/>
          <w:color w:val="000000"/>
          <w:sz w:val="20"/>
          <w:szCs w:val="18"/>
        </w:rPr>
        <w:t xml:space="preserve">                </w:t>
      </w:r>
      <w:r w:rsidRPr="00A7216C">
        <w:rPr>
          <w:color w:val="000000"/>
          <w:sz w:val="28"/>
        </w:rPr>
        <w:t>Остановившись на осевой линии, дети следят, как правило, лишь за теми автомобилями,</w:t>
      </w:r>
      <w:r w:rsidR="00447F4C" w:rsidRPr="00A7216C">
        <w:rPr>
          <w:color w:val="000000"/>
          <w:sz w:val="28"/>
        </w:rPr>
        <w:t xml:space="preserve"> </w:t>
      </w:r>
      <w:r w:rsidRPr="00A7216C">
        <w:rPr>
          <w:color w:val="000000"/>
          <w:sz w:val="28"/>
        </w:rPr>
        <w:t xml:space="preserve">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 </w:t>
      </w:r>
      <w:r w:rsidRPr="00A7216C">
        <w:rPr>
          <w:color w:val="000000"/>
          <w:sz w:val="28"/>
        </w:rPr>
        <w:br/>
      </w:r>
      <w:r w:rsidR="00447F4C" w:rsidRPr="00A7216C">
        <w:rPr>
          <w:color w:val="000000"/>
          <w:sz w:val="28"/>
        </w:rPr>
        <w:t xml:space="preserve">                   </w:t>
      </w:r>
    </w:p>
    <w:p w:rsidR="00C2501E" w:rsidRPr="00A7216C" w:rsidRDefault="00AC252E" w:rsidP="00AC252E">
      <w:pPr>
        <w:spacing w:before="100" w:beforeAutospacing="1" w:after="100" w:afterAutospacing="1"/>
        <w:ind w:firstLine="1080"/>
        <w:jc w:val="both"/>
        <w:textAlignment w:val="top"/>
        <w:rPr>
          <w:color w:val="000000"/>
          <w:sz w:val="28"/>
        </w:rPr>
      </w:pPr>
      <w:r w:rsidRPr="00A7216C">
        <w:rPr>
          <w:rFonts w:ascii="Verdana" w:hAnsi="Verdana"/>
          <w:b/>
          <w:bCs/>
          <w:color w:val="000000"/>
          <w:sz w:val="20"/>
        </w:rPr>
        <w:t>ОБЫЧНО ДЕТИ, ПРОПУСТИВ МАШИНУ, ТУТ ЖЕ БЕГУТ ЧЕРЕЗ ДОРОГУ. ЭТО ОЧЕНЬ ОПАСНО! (Рисунок№4)</w:t>
      </w:r>
      <w:r w:rsidRPr="00A7216C">
        <w:rPr>
          <w:rFonts w:ascii="Verdana" w:hAnsi="Verdana"/>
          <w:color w:val="000000"/>
          <w:sz w:val="20"/>
          <w:szCs w:val="18"/>
        </w:rPr>
        <w:t xml:space="preserve"> </w:t>
      </w:r>
      <w:r w:rsidRPr="00A7216C">
        <w:rPr>
          <w:rFonts w:ascii="Verdana" w:hAnsi="Verdana"/>
          <w:color w:val="000000"/>
          <w:sz w:val="20"/>
          <w:szCs w:val="18"/>
        </w:rPr>
        <w:br/>
      </w:r>
      <w:r w:rsidRPr="00A7216C">
        <w:rPr>
          <w:rFonts w:ascii="Verdana" w:hAnsi="Verdana"/>
          <w:color w:val="000000"/>
          <w:sz w:val="20"/>
          <w:szCs w:val="18"/>
        </w:rPr>
        <w:br/>
      </w:r>
      <w:r w:rsidRPr="00A7216C">
        <w:rPr>
          <w:rFonts w:ascii="Verdana" w:hAnsi="Verdana"/>
          <w:color w:val="000000"/>
          <w:sz w:val="20"/>
          <w:szCs w:val="18"/>
        </w:rPr>
        <w:br/>
      </w:r>
      <w:r w:rsidR="00FB660B" w:rsidRPr="00A7216C">
        <w:rPr>
          <w:rFonts w:ascii="Verdana" w:hAnsi="Verdana"/>
          <w:noProof/>
          <w:color w:val="000000"/>
          <w:sz w:val="20"/>
          <w:szCs w:val="18"/>
        </w:rPr>
        <w:drawing>
          <wp:inline distT="0" distB="0" distL="0" distR="0" wp14:anchorId="7699AF65" wp14:editId="00EAB54C">
            <wp:extent cx="3810000" cy="1619250"/>
            <wp:effectExtent l="19050" t="0" r="0" b="0"/>
            <wp:docPr id="5" name="Рисунок 13" descr="http://gibdd.onego.ru/pict/dety_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gibdd.onego.ru/pict/dety_05-1.jpg"/>
                    <pic:cNvPicPr>
                      <a:picLocks noChangeAspect="1" noChangeArrowheads="1"/>
                    </pic:cNvPicPr>
                  </pic:nvPicPr>
                  <pic:blipFill>
                    <a:blip r:embed="rId9" cstate="print"/>
                    <a:srcRect/>
                    <a:stretch>
                      <a:fillRect/>
                    </a:stretch>
                  </pic:blipFill>
                  <pic:spPr bwMode="auto">
                    <a:xfrm>
                      <a:off x="0" y="0"/>
                      <a:ext cx="3810000" cy="1619250"/>
                    </a:xfrm>
                    <a:prstGeom prst="rect">
                      <a:avLst/>
                    </a:prstGeom>
                    <a:noFill/>
                    <a:ln w="9525">
                      <a:noFill/>
                      <a:miter lim="800000"/>
                      <a:headEnd/>
                      <a:tailEnd/>
                    </a:ln>
                  </pic:spPr>
                </pic:pic>
              </a:graphicData>
            </a:graphic>
          </wp:inline>
        </w:drawing>
      </w:r>
      <w:r w:rsidRPr="00A7216C">
        <w:rPr>
          <w:rFonts w:ascii="Verdana" w:hAnsi="Verdana"/>
          <w:color w:val="000000"/>
          <w:sz w:val="20"/>
          <w:szCs w:val="18"/>
        </w:rPr>
        <w:br/>
      </w:r>
      <w:r w:rsidR="00447F4C" w:rsidRPr="00A7216C">
        <w:rPr>
          <w:rFonts w:ascii="Verdana" w:hAnsi="Verdana"/>
          <w:color w:val="000000"/>
          <w:sz w:val="20"/>
          <w:szCs w:val="18"/>
        </w:rPr>
        <w:t xml:space="preserve">                </w:t>
      </w:r>
      <w:r w:rsidRPr="00A7216C">
        <w:rPr>
          <w:color w:val="000000"/>
          <w:sz w:val="28"/>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AC252E" w:rsidRPr="00A7216C" w:rsidRDefault="00AC252E" w:rsidP="00AC252E">
      <w:pPr>
        <w:spacing w:before="100" w:beforeAutospacing="1" w:after="100" w:afterAutospacing="1"/>
        <w:ind w:firstLine="1080"/>
        <w:jc w:val="both"/>
        <w:textAlignment w:val="top"/>
        <w:rPr>
          <w:rFonts w:ascii="Verdana" w:hAnsi="Verdana"/>
          <w:color w:val="000000"/>
          <w:sz w:val="20"/>
          <w:szCs w:val="18"/>
        </w:rPr>
      </w:pPr>
      <w:r w:rsidRPr="00A7216C">
        <w:rPr>
          <w:rFonts w:ascii="Verdana" w:hAnsi="Verdana"/>
          <w:b/>
          <w:bCs/>
          <w:color w:val="000000"/>
          <w:sz w:val="20"/>
        </w:rPr>
        <w:lastRenderedPageBreak/>
        <w:t>УЧИТЕ ДЕТЕЙ НАБЛЮДАТЬ ЗА ДОРОГОЙ, ВИДЕТЬ И ПРЕДВИДЕТЬ ОПАСНОСТИ (Рисунок №5)</w:t>
      </w:r>
      <w:r w:rsidRPr="00A7216C">
        <w:rPr>
          <w:rFonts w:ascii="Verdana" w:hAnsi="Verdana"/>
          <w:color w:val="000000"/>
          <w:sz w:val="20"/>
          <w:szCs w:val="18"/>
        </w:rPr>
        <w:t xml:space="preserve"> </w:t>
      </w:r>
    </w:p>
    <w:tbl>
      <w:tblPr>
        <w:tblW w:w="5000" w:type="pct"/>
        <w:tblCellSpacing w:w="15" w:type="dxa"/>
        <w:tblCellMar>
          <w:left w:w="0" w:type="dxa"/>
          <w:right w:w="0" w:type="dxa"/>
        </w:tblCellMar>
        <w:tblLook w:val="04A0" w:firstRow="1" w:lastRow="0" w:firstColumn="1" w:lastColumn="0" w:noHBand="0" w:noVBand="1"/>
      </w:tblPr>
      <w:tblGrid>
        <w:gridCol w:w="4800"/>
        <w:gridCol w:w="4800"/>
      </w:tblGrid>
      <w:tr w:rsidR="00AC252E" w:rsidRPr="00A7216C">
        <w:trPr>
          <w:tblCellSpacing w:w="15" w:type="dxa"/>
        </w:trPr>
        <w:tc>
          <w:tcPr>
            <w:tcW w:w="2500" w:type="pct"/>
            <w:vAlign w:val="center"/>
          </w:tcPr>
          <w:p w:rsidR="00AC252E" w:rsidRPr="00A7216C" w:rsidRDefault="00AC252E" w:rsidP="00447F4C">
            <w:pPr>
              <w:textAlignment w:val="top"/>
              <w:rPr>
                <w:sz w:val="28"/>
              </w:rPr>
            </w:pPr>
          </w:p>
        </w:tc>
        <w:tc>
          <w:tcPr>
            <w:tcW w:w="2500" w:type="pct"/>
            <w:vAlign w:val="center"/>
          </w:tcPr>
          <w:p w:rsidR="00AC252E" w:rsidRPr="00A7216C" w:rsidRDefault="00AC252E" w:rsidP="00447F4C">
            <w:pPr>
              <w:spacing w:before="100" w:beforeAutospacing="1" w:after="100" w:afterAutospacing="1"/>
              <w:jc w:val="center"/>
              <w:textAlignment w:val="top"/>
              <w:rPr>
                <w:sz w:val="28"/>
              </w:rPr>
            </w:pPr>
          </w:p>
        </w:tc>
      </w:tr>
      <w:tr w:rsidR="00AC252E" w:rsidRPr="00A7216C">
        <w:trPr>
          <w:tblCellSpacing w:w="15" w:type="dxa"/>
        </w:trPr>
        <w:tc>
          <w:tcPr>
            <w:tcW w:w="2500" w:type="pct"/>
            <w:vAlign w:val="center"/>
          </w:tcPr>
          <w:p w:rsidR="00AC252E" w:rsidRPr="00A7216C" w:rsidRDefault="00FB660B" w:rsidP="00447F4C">
            <w:pPr>
              <w:spacing w:before="100" w:beforeAutospacing="1" w:after="100" w:afterAutospacing="1"/>
              <w:jc w:val="center"/>
              <w:textAlignment w:val="top"/>
              <w:rPr>
                <w:sz w:val="28"/>
              </w:rPr>
            </w:pPr>
            <w:r w:rsidRPr="00A7216C">
              <w:rPr>
                <w:noProof/>
                <w:sz w:val="28"/>
              </w:rPr>
              <w:drawing>
                <wp:inline distT="0" distB="0" distL="0" distR="0" wp14:anchorId="6E93397F" wp14:editId="2111A789">
                  <wp:extent cx="2667000" cy="1438275"/>
                  <wp:effectExtent l="19050" t="0" r="0" b="0"/>
                  <wp:docPr id="6" name="Рисунок 11" descr="http://gibdd.onego.ru/pict/dety_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gibdd.onego.ru/pict/dety_04-3.jpg"/>
                          <pic:cNvPicPr>
                            <a:picLocks noChangeAspect="1" noChangeArrowheads="1"/>
                          </pic:cNvPicPr>
                        </pic:nvPicPr>
                        <pic:blipFill>
                          <a:blip r:embed="rId10" cstate="print"/>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c>
          <w:tcPr>
            <w:tcW w:w="2500" w:type="pct"/>
            <w:vAlign w:val="center"/>
          </w:tcPr>
          <w:p w:rsidR="00AC252E" w:rsidRPr="00A7216C" w:rsidRDefault="00FB660B" w:rsidP="00447F4C">
            <w:pPr>
              <w:spacing w:before="100" w:beforeAutospacing="1" w:after="100" w:afterAutospacing="1"/>
              <w:jc w:val="center"/>
              <w:textAlignment w:val="top"/>
              <w:rPr>
                <w:sz w:val="28"/>
              </w:rPr>
            </w:pPr>
            <w:r w:rsidRPr="00A7216C">
              <w:rPr>
                <w:noProof/>
                <w:sz w:val="28"/>
              </w:rPr>
              <w:drawing>
                <wp:inline distT="0" distB="0" distL="0" distR="0" wp14:anchorId="3A67BB4C" wp14:editId="3889135A">
                  <wp:extent cx="2667000" cy="1438275"/>
                  <wp:effectExtent l="19050" t="0" r="0" b="0"/>
                  <wp:docPr id="7" name="Рисунок 12" descr="http://gibdd.onego.ru/pict/dety_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gibdd.onego.ru/pict/dety_04-4.jpg"/>
                          <pic:cNvPicPr>
                            <a:picLocks noChangeAspect="1" noChangeArrowheads="1"/>
                          </pic:cNvPicPr>
                        </pic:nvPicPr>
                        <pic:blipFill>
                          <a:blip r:embed="rId11" cstate="print"/>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r>
    </w:tbl>
    <w:p w:rsidR="00C2501E" w:rsidRPr="00A7216C" w:rsidRDefault="00AC252E" w:rsidP="00C2501E">
      <w:pPr>
        <w:spacing w:before="100" w:beforeAutospacing="1" w:after="100" w:afterAutospacing="1"/>
        <w:ind w:firstLine="1080"/>
        <w:jc w:val="both"/>
        <w:textAlignment w:val="top"/>
        <w:rPr>
          <w:color w:val="000000"/>
          <w:sz w:val="28"/>
          <w:szCs w:val="26"/>
        </w:rPr>
      </w:pPr>
      <w:r w:rsidRPr="00A7216C">
        <w:rPr>
          <w:rFonts w:ascii="Verdana" w:hAnsi="Verdana"/>
          <w:color w:val="000000"/>
          <w:sz w:val="20"/>
          <w:szCs w:val="18"/>
        </w:rPr>
        <w:br/>
      </w:r>
    </w:p>
    <w:p w:rsidR="00AC252E" w:rsidRPr="00A7216C" w:rsidRDefault="00AC252E" w:rsidP="00C2501E">
      <w:pPr>
        <w:spacing w:before="100" w:beforeAutospacing="1" w:after="100" w:afterAutospacing="1"/>
        <w:ind w:firstLine="1080"/>
        <w:jc w:val="both"/>
        <w:textAlignment w:val="top"/>
        <w:rPr>
          <w:color w:val="000000"/>
          <w:sz w:val="28"/>
        </w:rPr>
      </w:pPr>
      <w:r w:rsidRPr="00A7216C">
        <w:rPr>
          <w:color w:val="000000"/>
          <w:sz w:val="28"/>
        </w:rPr>
        <w:t xml:space="preserve">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A7216C">
        <w:rPr>
          <w:color w:val="000000"/>
          <w:sz w:val="28"/>
        </w:rPr>
        <w:t>Последних</w:t>
      </w:r>
      <w:proofErr w:type="gramEnd"/>
      <w:r w:rsidRPr="00A7216C">
        <w:rPr>
          <w:color w:val="000000"/>
          <w:sz w:val="28"/>
        </w:rPr>
        <w:t>,</w:t>
      </w:r>
      <w:r w:rsidR="00034802" w:rsidRPr="00A7216C">
        <w:rPr>
          <w:color w:val="000000"/>
          <w:sz w:val="28"/>
        </w:rPr>
        <w:t xml:space="preserve"> к сожалению, больше. Это и </w:t>
      </w:r>
      <w:proofErr w:type="spellStart"/>
      <w:r w:rsidR="00034802" w:rsidRPr="00A7216C">
        <w:rPr>
          <w:color w:val="000000"/>
          <w:sz w:val="28"/>
        </w:rPr>
        <w:t>пере</w:t>
      </w:r>
      <w:r w:rsidRPr="00A7216C">
        <w:rPr>
          <w:color w:val="000000"/>
          <w:sz w:val="28"/>
        </w:rPr>
        <w:t>бегание</w:t>
      </w:r>
      <w:proofErr w:type="spellEnd"/>
      <w:r w:rsidRPr="00A7216C">
        <w:rPr>
          <w:color w:val="000000"/>
          <w:sz w:val="28"/>
        </w:rPr>
        <w:t xml:space="preserve"> через дорогу, вместо того, чтобы переходить мерным шагом, </w:t>
      </w:r>
      <w:proofErr w:type="gramStart"/>
      <w:r w:rsidRPr="00A7216C">
        <w:rPr>
          <w:color w:val="000000"/>
          <w:sz w:val="28"/>
        </w:rPr>
        <w:t>наблюдая за движением справа и слева</w:t>
      </w:r>
      <w:proofErr w:type="gramEnd"/>
      <w:r w:rsidRPr="00A7216C">
        <w:rPr>
          <w:color w:val="000000"/>
          <w:sz w:val="28"/>
        </w:rPr>
        <w:t>. Это и постоянный переход улицы по кратчайшему пути - наискосок. Но</w:t>
      </w:r>
      <w:r w:rsidR="00447F4C" w:rsidRPr="00A7216C">
        <w:rPr>
          <w:color w:val="000000"/>
          <w:sz w:val="28"/>
        </w:rPr>
        <w:t>,</w:t>
      </w:r>
      <w:r w:rsidRPr="00A7216C">
        <w:rPr>
          <w:color w:val="000000"/>
          <w:sz w:val="28"/>
        </w:rPr>
        <w:t xml:space="preserve"> </w:t>
      </w:r>
      <w:proofErr w:type="gramStart"/>
      <w:r w:rsidRPr="00A7216C">
        <w:rPr>
          <w:color w:val="000000"/>
          <w:sz w:val="28"/>
        </w:rPr>
        <w:t>самое</w:t>
      </w:r>
      <w:proofErr w:type="gramEnd"/>
      <w:r w:rsidRPr="00A7216C">
        <w:rPr>
          <w:color w:val="000000"/>
          <w:sz w:val="28"/>
        </w:rPr>
        <w:t xml:space="preserve"> страшное - масса навыков благополучного, до поры до времени, </w:t>
      </w:r>
      <w:proofErr w:type="spellStart"/>
      <w:r w:rsidRPr="00A7216C">
        <w:rPr>
          <w:color w:val="000000"/>
          <w:sz w:val="28"/>
        </w:rPr>
        <w:t>выбегания</w:t>
      </w:r>
      <w:proofErr w:type="spellEnd"/>
      <w:r w:rsidRPr="00A7216C">
        <w:rPr>
          <w:color w:val="000000"/>
          <w:sz w:val="28"/>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w:t>
      </w:r>
      <w:proofErr w:type="gramStart"/>
      <w:r w:rsidRPr="00A7216C">
        <w:rPr>
          <w:color w:val="000000"/>
          <w:sz w:val="28"/>
        </w:rPr>
        <w:t>всего</w:t>
      </w:r>
      <w:proofErr w:type="gramEnd"/>
      <w:r w:rsidRPr="00A7216C">
        <w:rPr>
          <w:color w:val="000000"/>
          <w:sz w:val="28"/>
        </w:rPr>
        <w:t xml:space="preserve">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 мама.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C2501E" w:rsidRDefault="00C2501E" w:rsidP="00D150A2">
      <w:pPr>
        <w:ind w:firstLine="1080"/>
        <w:jc w:val="both"/>
        <w:rPr>
          <w:sz w:val="28"/>
          <w:szCs w:val="28"/>
        </w:rPr>
      </w:pPr>
    </w:p>
    <w:p w:rsidR="00C2501E" w:rsidRDefault="00C2501E" w:rsidP="00D150A2">
      <w:pPr>
        <w:ind w:firstLine="1080"/>
        <w:jc w:val="both"/>
        <w:rPr>
          <w:sz w:val="28"/>
          <w:szCs w:val="28"/>
        </w:rPr>
      </w:pPr>
    </w:p>
    <w:p w:rsidR="00C2501E" w:rsidRDefault="00C2501E" w:rsidP="00D150A2">
      <w:pPr>
        <w:ind w:firstLine="1080"/>
        <w:jc w:val="both"/>
        <w:rPr>
          <w:sz w:val="28"/>
          <w:szCs w:val="28"/>
        </w:rPr>
      </w:pPr>
    </w:p>
    <w:sectPr w:rsidR="00C2501E" w:rsidSect="00AC252E">
      <w:pgSz w:w="11906" w:h="16838"/>
      <w:pgMar w:top="360" w:right="926"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BC"/>
    <w:rsid w:val="00034802"/>
    <w:rsid w:val="00447F4C"/>
    <w:rsid w:val="00A7216C"/>
    <w:rsid w:val="00AC252E"/>
    <w:rsid w:val="00C1027E"/>
    <w:rsid w:val="00C2501E"/>
    <w:rsid w:val="00D150A2"/>
    <w:rsid w:val="00DF277F"/>
    <w:rsid w:val="00E371BC"/>
    <w:rsid w:val="00FB6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7216C"/>
    <w:rPr>
      <w:rFonts w:ascii="Tahoma" w:hAnsi="Tahoma" w:cs="Tahoma"/>
      <w:sz w:val="16"/>
      <w:szCs w:val="16"/>
    </w:rPr>
  </w:style>
  <w:style w:type="character" w:customStyle="1" w:styleId="a4">
    <w:name w:val="Текст выноски Знак"/>
    <w:basedOn w:val="a0"/>
    <w:link w:val="a3"/>
    <w:rsid w:val="00A72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7216C"/>
    <w:rPr>
      <w:rFonts w:ascii="Tahoma" w:hAnsi="Tahoma" w:cs="Tahoma"/>
      <w:sz w:val="16"/>
      <w:szCs w:val="16"/>
    </w:rPr>
  </w:style>
  <w:style w:type="character" w:customStyle="1" w:styleId="a4">
    <w:name w:val="Текст выноски Знак"/>
    <w:basedOn w:val="a0"/>
    <w:link w:val="a3"/>
    <w:rsid w:val="00A72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 конце апреля 2011года в городе Серове водитель грузового автомобиля «ЗИЛ» допустил наезд на восьмилетнюю девочку, выбежавшую из-за забора на проезжую часть</vt:lpstr>
    </vt:vector>
  </TitlesOfParts>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конце апреля 2011года в городе Серове водитель грузового автомобиля «ЗИЛ» допустил наезд на восьмилетнюю девочку, выбежавшую из-за забора на проезжую часть</dc:title>
  <dc:creator>Лесникова</dc:creator>
  <cp:lastModifiedBy>1</cp:lastModifiedBy>
  <cp:revision>3</cp:revision>
  <dcterms:created xsi:type="dcterms:W3CDTF">2013-06-05T07:13:00Z</dcterms:created>
  <dcterms:modified xsi:type="dcterms:W3CDTF">2013-06-05T07:13:00Z</dcterms:modified>
</cp:coreProperties>
</file>